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51F7F" w14:textId="731EA983" w:rsidR="007E1887" w:rsidRPr="00077E68" w:rsidRDefault="004C2A98" w:rsidP="001848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tym, że spółka Toyota Sabaj Łódź </w:t>
      </w:r>
      <w:r w:rsidR="00AA4C00">
        <w:rPr>
          <w:rFonts w:ascii="Times New Roman" w:hAnsi="Times New Roman" w:cs="Times New Roman"/>
          <w:sz w:val="24"/>
          <w:szCs w:val="24"/>
        </w:rPr>
        <w:t>S</w:t>
      </w:r>
      <w:r w:rsidR="00FE7790" w:rsidRPr="00077E68">
        <w:rPr>
          <w:rFonts w:ascii="Times New Roman" w:hAnsi="Times New Roman" w:cs="Times New Roman"/>
          <w:sz w:val="24"/>
          <w:szCs w:val="24"/>
        </w:rPr>
        <w:t xml:space="preserve">p. </w:t>
      </w:r>
      <w:r w:rsidR="00180C87">
        <w:rPr>
          <w:rFonts w:ascii="Times New Roman" w:hAnsi="Times New Roman" w:cs="Times New Roman"/>
          <w:sz w:val="24"/>
          <w:szCs w:val="24"/>
        </w:rPr>
        <w:t>J</w:t>
      </w:r>
      <w:r w:rsidR="00FE7790" w:rsidRPr="00077E68">
        <w:rPr>
          <w:rFonts w:ascii="Times New Roman" w:hAnsi="Times New Roman" w:cs="Times New Roman"/>
          <w:sz w:val="24"/>
          <w:szCs w:val="24"/>
        </w:rPr>
        <w:t xml:space="preserve">awna </w:t>
      </w:r>
      <w:r w:rsidR="000B29BC" w:rsidRPr="00077E68">
        <w:rPr>
          <w:rFonts w:ascii="Times New Roman" w:hAnsi="Times New Roman" w:cs="Times New Roman"/>
          <w:sz w:val="24"/>
          <w:szCs w:val="24"/>
        </w:rPr>
        <w:t xml:space="preserve">posiada na portalu społecznościowym Facebook publiczny profil pod nazwą </w:t>
      </w:r>
      <w:r>
        <w:rPr>
          <w:rFonts w:ascii="Times New Roman" w:hAnsi="Times New Roman" w:cs="Times New Roman"/>
          <w:i/>
          <w:iCs/>
          <w:sz w:val="24"/>
          <w:szCs w:val="24"/>
        </w:rPr>
        <w:t>Toyota Sabaj Łódź</w:t>
      </w:r>
      <w:r w:rsidR="00FE7790" w:rsidRPr="00077E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29BC" w:rsidRPr="00077E68">
        <w:rPr>
          <w:rFonts w:ascii="Times New Roman" w:hAnsi="Times New Roman" w:cs="Times New Roman"/>
          <w:sz w:val="24"/>
          <w:szCs w:val="24"/>
        </w:rPr>
        <w:t>i w związku z tym przetwarza dane, które pozostawiają osoby odwiedzające te</w:t>
      </w:r>
      <w:r w:rsidR="007E1887" w:rsidRPr="00077E68">
        <w:rPr>
          <w:rFonts w:ascii="Times New Roman" w:hAnsi="Times New Roman" w:cs="Times New Roman"/>
          <w:sz w:val="24"/>
          <w:szCs w:val="24"/>
        </w:rPr>
        <w:t>n</w:t>
      </w:r>
      <w:r w:rsidR="000B29BC" w:rsidRPr="00077E68">
        <w:rPr>
          <w:rFonts w:ascii="Times New Roman" w:hAnsi="Times New Roman" w:cs="Times New Roman"/>
          <w:sz w:val="24"/>
          <w:szCs w:val="24"/>
        </w:rPr>
        <w:t xml:space="preserve"> profil</w:t>
      </w:r>
      <w:r w:rsidR="007E1887" w:rsidRPr="00077E68">
        <w:rPr>
          <w:rFonts w:ascii="Times New Roman" w:hAnsi="Times New Roman" w:cs="Times New Roman"/>
          <w:sz w:val="24"/>
          <w:szCs w:val="24"/>
        </w:rPr>
        <w:t xml:space="preserve">, w szczególności </w:t>
      </w:r>
      <w:r w:rsidR="002926CB" w:rsidRPr="00077E68">
        <w:rPr>
          <w:rFonts w:ascii="Times New Roman" w:hAnsi="Times New Roman" w:cs="Times New Roman"/>
          <w:sz w:val="24"/>
          <w:szCs w:val="24"/>
        </w:rPr>
        <w:t>identyfikatory internetowe</w:t>
      </w:r>
      <w:r w:rsidR="00780F2C" w:rsidRPr="00077E68">
        <w:rPr>
          <w:rFonts w:ascii="Times New Roman" w:hAnsi="Times New Roman" w:cs="Times New Roman"/>
          <w:sz w:val="24"/>
          <w:szCs w:val="24"/>
        </w:rPr>
        <w:t xml:space="preserve"> (najczęściej w postaci imienia i nazwiska)</w:t>
      </w:r>
      <w:r w:rsidR="002926CB" w:rsidRPr="00077E68">
        <w:rPr>
          <w:rFonts w:ascii="Times New Roman" w:hAnsi="Times New Roman" w:cs="Times New Roman"/>
          <w:sz w:val="24"/>
          <w:szCs w:val="24"/>
        </w:rPr>
        <w:t xml:space="preserve">, </w:t>
      </w:r>
      <w:r w:rsidR="00780F2C" w:rsidRPr="00077E68">
        <w:rPr>
          <w:rFonts w:ascii="Times New Roman" w:hAnsi="Times New Roman" w:cs="Times New Roman"/>
          <w:sz w:val="24"/>
          <w:szCs w:val="24"/>
        </w:rPr>
        <w:t>zdjęci</w:t>
      </w:r>
      <w:r w:rsidR="00D30D3F" w:rsidRPr="00077E68">
        <w:rPr>
          <w:rFonts w:ascii="Times New Roman" w:hAnsi="Times New Roman" w:cs="Times New Roman"/>
          <w:sz w:val="24"/>
          <w:szCs w:val="24"/>
        </w:rPr>
        <w:t>a</w:t>
      </w:r>
      <w:r w:rsidR="00780F2C" w:rsidRPr="00077E68">
        <w:rPr>
          <w:rFonts w:ascii="Times New Roman" w:hAnsi="Times New Roman" w:cs="Times New Roman"/>
          <w:sz w:val="24"/>
          <w:szCs w:val="24"/>
        </w:rPr>
        <w:t xml:space="preserve"> profilowe, </w:t>
      </w:r>
      <w:r w:rsidR="007E1887" w:rsidRPr="00077E68">
        <w:rPr>
          <w:rFonts w:ascii="Times New Roman" w:hAnsi="Times New Roman" w:cs="Times New Roman"/>
          <w:sz w:val="24"/>
          <w:szCs w:val="24"/>
        </w:rPr>
        <w:t xml:space="preserve">dokonanie subskrypcji, pozostawienie </w:t>
      </w:r>
      <w:r w:rsidR="00780F2C" w:rsidRPr="00077E68">
        <w:rPr>
          <w:rFonts w:ascii="Times New Roman" w:hAnsi="Times New Roman" w:cs="Times New Roman"/>
          <w:sz w:val="24"/>
          <w:szCs w:val="24"/>
        </w:rPr>
        <w:t xml:space="preserve">treści </w:t>
      </w:r>
      <w:r w:rsidR="007E1887" w:rsidRPr="00077E68">
        <w:rPr>
          <w:rFonts w:ascii="Times New Roman" w:hAnsi="Times New Roman" w:cs="Times New Roman"/>
          <w:sz w:val="24"/>
          <w:szCs w:val="24"/>
        </w:rPr>
        <w:t>swojego komentarza pod danym postem, recenzji,</w:t>
      </w:r>
      <w:r w:rsidR="00780F2C" w:rsidRPr="00077E68">
        <w:rPr>
          <w:rFonts w:ascii="Times New Roman" w:hAnsi="Times New Roman" w:cs="Times New Roman"/>
          <w:sz w:val="24"/>
          <w:szCs w:val="24"/>
        </w:rPr>
        <w:t xml:space="preserve"> treść rozmowy za pomocą aplikacji Messenger, </w:t>
      </w:r>
      <w:r w:rsidR="007E1887" w:rsidRPr="00077E68">
        <w:rPr>
          <w:rFonts w:ascii="Times New Roman" w:hAnsi="Times New Roman" w:cs="Times New Roman"/>
          <w:sz w:val="24"/>
          <w:szCs w:val="24"/>
        </w:rPr>
        <w:t xml:space="preserve"> informujemy że:</w:t>
      </w:r>
    </w:p>
    <w:p w14:paraId="1589CCFE" w14:textId="20E42308" w:rsidR="0065460D" w:rsidRPr="00077E68" w:rsidRDefault="00183529" w:rsidP="001848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Spółka</w:t>
      </w:r>
      <w:r w:rsidR="00A123AE" w:rsidRPr="00077E68">
        <w:rPr>
          <w:rFonts w:ascii="Times New Roman" w:hAnsi="Times New Roman" w:cs="Times New Roman"/>
          <w:sz w:val="24"/>
          <w:szCs w:val="24"/>
        </w:rPr>
        <w:t xml:space="preserve"> </w:t>
      </w:r>
      <w:r w:rsidR="004C2A98">
        <w:rPr>
          <w:rFonts w:ascii="Times New Roman" w:hAnsi="Times New Roman" w:cs="Times New Roman"/>
          <w:bCs/>
          <w:sz w:val="24"/>
          <w:szCs w:val="24"/>
        </w:rPr>
        <w:t xml:space="preserve">Toyota Sabaj Łódź </w:t>
      </w:r>
      <w:r w:rsidR="00AA4C00">
        <w:rPr>
          <w:rFonts w:ascii="Times New Roman" w:hAnsi="Times New Roman" w:cs="Times New Roman"/>
          <w:bCs/>
          <w:sz w:val="24"/>
          <w:szCs w:val="24"/>
        </w:rPr>
        <w:t>S</w:t>
      </w:r>
      <w:r w:rsidR="00A123AE" w:rsidRPr="00077E68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180C87">
        <w:rPr>
          <w:rFonts w:ascii="Times New Roman" w:hAnsi="Times New Roman" w:cs="Times New Roman"/>
          <w:bCs/>
          <w:sz w:val="24"/>
          <w:szCs w:val="24"/>
        </w:rPr>
        <w:t>J</w:t>
      </w:r>
      <w:r w:rsidR="00A123AE" w:rsidRPr="00077E68">
        <w:rPr>
          <w:rFonts w:ascii="Times New Roman" w:hAnsi="Times New Roman" w:cs="Times New Roman"/>
          <w:bCs/>
          <w:sz w:val="24"/>
          <w:szCs w:val="24"/>
        </w:rPr>
        <w:t>awna, z siedzibą w Rzgowie ul. Łódzka 69A,95-030 Rzgów</w:t>
      </w:r>
      <w:r w:rsidRPr="00077E68">
        <w:rPr>
          <w:rFonts w:ascii="Times New Roman" w:hAnsi="Times New Roman" w:cs="Times New Roman"/>
          <w:sz w:val="24"/>
          <w:szCs w:val="24"/>
        </w:rPr>
        <w:t xml:space="preserve">, </w:t>
      </w:r>
      <w:r w:rsidR="002926CB" w:rsidRPr="00077E68">
        <w:rPr>
          <w:rFonts w:ascii="Times New Roman" w:hAnsi="Times New Roman" w:cs="Times New Roman"/>
          <w:sz w:val="24"/>
          <w:szCs w:val="24"/>
        </w:rPr>
        <w:t>(dalej jako: „Spółka”)</w:t>
      </w:r>
      <w:r w:rsidR="001F79E9" w:rsidRPr="00077E68">
        <w:rPr>
          <w:rFonts w:ascii="Times New Roman" w:hAnsi="Times New Roman" w:cs="Times New Roman"/>
          <w:sz w:val="24"/>
          <w:szCs w:val="24"/>
        </w:rPr>
        <w:t xml:space="preserve"> jest administratorem Państwa danych osobowych.</w:t>
      </w:r>
    </w:p>
    <w:p w14:paraId="381D38FB" w14:textId="77777777" w:rsidR="002926CB" w:rsidRPr="00077E68" w:rsidRDefault="00183529" w:rsidP="001848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Dane osobowe przetwarzane będą w celu</w:t>
      </w:r>
      <w:r w:rsidR="002926CB" w:rsidRPr="00077E68">
        <w:rPr>
          <w:rFonts w:ascii="Times New Roman" w:hAnsi="Times New Roman" w:cs="Times New Roman"/>
          <w:sz w:val="24"/>
          <w:szCs w:val="24"/>
        </w:rPr>
        <w:t>:</w:t>
      </w:r>
    </w:p>
    <w:p w14:paraId="01505450" w14:textId="48AF796B" w:rsidR="00183529" w:rsidRPr="00077E68" w:rsidRDefault="002926CB" w:rsidP="001848C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prowadzenia profilu Spółki, </w:t>
      </w:r>
      <w:r w:rsidR="009242D1" w:rsidRPr="00077E68">
        <w:rPr>
          <w:rFonts w:ascii="Times New Roman" w:hAnsi="Times New Roman" w:cs="Times New Roman"/>
          <w:sz w:val="24"/>
          <w:szCs w:val="24"/>
        </w:rPr>
        <w:t xml:space="preserve">jego administrowania i zarządzania, </w:t>
      </w:r>
      <w:r w:rsidRPr="00077E68">
        <w:rPr>
          <w:rFonts w:ascii="Times New Roman" w:hAnsi="Times New Roman" w:cs="Times New Roman"/>
          <w:sz w:val="24"/>
          <w:szCs w:val="24"/>
        </w:rPr>
        <w:t>poprzez informowanie użytkowników portalu o działalności Spółki, organizowanych przez nią wydarzeniach, oferowanych produktach, bądź usługach;</w:t>
      </w:r>
    </w:p>
    <w:p w14:paraId="7F02FCA7" w14:textId="16AD28F7" w:rsidR="002926CB" w:rsidRPr="00077E68" w:rsidRDefault="002926CB" w:rsidP="001848C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umożliwienia użytkownikom portalu aktywności na profilu Spółki, w tym prowadzenia korespondencji przy wykorzystaniu dostarczonych przez portal narzędzi;</w:t>
      </w:r>
    </w:p>
    <w:p w14:paraId="0C0951B8" w14:textId="71F6E3B2" w:rsidR="002926CB" w:rsidRPr="00077E68" w:rsidRDefault="002926CB" w:rsidP="001848C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prowadzenia działań analitycznych </w:t>
      </w:r>
      <w:r w:rsidR="009242D1" w:rsidRPr="00077E68">
        <w:rPr>
          <w:rFonts w:ascii="Times New Roman" w:hAnsi="Times New Roman" w:cs="Times New Roman"/>
          <w:sz w:val="24"/>
          <w:szCs w:val="24"/>
        </w:rPr>
        <w:t xml:space="preserve"> i statystycznych, </w:t>
      </w:r>
      <w:r w:rsidRPr="00077E68">
        <w:rPr>
          <w:rFonts w:ascii="Times New Roman" w:hAnsi="Times New Roman" w:cs="Times New Roman"/>
          <w:sz w:val="24"/>
          <w:szCs w:val="24"/>
        </w:rPr>
        <w:t>w zakresie funkcjonowania profilu, jego popularności</w:t>
      </w:r>
      <w:r w:rsidR="009242D1" w:rsidRPr="00077E68">
        <w:rPr>
          <w:rFonts w:ascii="Times New Roman" w:hAnsi="Times New Roman" w:cs="Times New Roman"/>
          <w:sz w:val="24"/>
          <w:szCs w:val="24"/>
        </w:rPr>
        <w:t>, danych o wyświetlaniu zamieszczanych postów, liczbie interakcji itp.,</w:t>
      </w:r>
    </w:p>
    <w:p w14:paraId="5EBB6AD5" w14:textId="16301E30" w:rsidR="002926CB" w:rsidRPr="00077E68" w:rsidRDefault="002926CB" w:rsidP="001848C7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innych działań marketingowych. </w:t>
      </w:r>
    </w:p>
    <w:p w14:paraId="5DCFE915" w14:textId="00B06D34" w:rsidR="004449E1" w:rsidRPr="00077E68" w:rsidRDefault="002926CB" w:rsidP="001848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f) </w:t>
      </w:r>
      <w:r w:rsidRPr="00077E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(dalej: „</w:t>
      </w:r>
      <w:r w:rsidRPr="00077E6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RODO</w:t>
      </w:r>
      <w:r w:rsidRPr="00077E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”), tj. przetwarzanie jest niezbędne do celów wynikających z prawnie uzasadnionych interesów realizowanych przez </w:t>
      </w:r>
      <w:r w:rsidR="004449E1" w:rsidRPr="00077E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Spółkę</w:t>
      </w:r>
      <w:r w:rsidR="00114996" w:rsidRPr="00077E68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określonych w ust. 2 powyżej;</w:t>
      </w:r>
    </w:p>
    <w:p w14:paraId="70345C2F" w14:textId="09DC4479" w:rsidR="009242D1" w:rsidRPr="00077E68" w:rsidRDefault="00114996" w:rsidP="001848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D</w:t>
      </w:r>
      <w:r w:rsidR="004449E1" w:rsidRPr="00077E68">
        <w:rPr>
          <w:rFonts w:ascii="Times New Roman" w:hAnsi="Times New Roman" w:cs="Times New Roman"/>
          <w:sz w:val="24"/>
          <w:szCs w:val="24"/>
        </w:rPr>
        <w:t>ane osobowe mogą być ujawniane zewnętrznym podmiotom, które świadczą na rzecz Spółki usługi, w szczególności podmiotom świadczącym obsługę systemów informatycznych, bądź którym powierzona jest obsługa profilu Spółki na portalu. Odbiorcami danych osobowych mogą być także podmioty upoważnione do odbioru danych na podstawie przepisów prawa.</w:t>
      </w:r>
    </w:p>
    <w:p w14:paraId="3054071F" w14:textId="3FB427C2" w:rsidR="005C5E05" w:rsidRPr="00077E68" w:rsidRDefault="005C5E05" w:rsidP="001848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Dane osobowe będą przetwarzane do momentu wniesienia przez Państwa sprzeciwu na przetwarzanie danych osobowych. Jednocześnie w każdej chwili mogą Państwo przestać obserwować profil Spółki, usunąć wcześniej zamieszczone komentarze, bądź usunąć konto w portalu Facebook. </w:t>
      </w:r>
      <w:r w:rsidR="00114996" w:rsidRPr="00077E68">
        <w:rPr>
          <w:rFonts w:ascii="Times New Roman" w:hAnsi="Times New Roman" w:cs="Times New Roman"/>
          <w:sz w:val="24"/>
          <w:szCs w:val="24"/>
        </w:rPr>
        <w:t xml:space="preserve">Po zgłoszeniu sprzeciwu dane osobowe mogą być przetwarzane przez okres niezbędny </w:t>
      </w:r>
      <w:r w:rsidRPr="00077E68">
        <w:rPr>
          <w:rFonts w:ascii="Times New Roman" w:hAnsi="Times New Roman" w:cs="Times New Roman"/>
          <w:sz w:val="24"/>
          <w:szCs w:val="24"/>
        </w:rPr>
        <w:t>do</w:t>
      </w:r>
      <w:r w:rsidR="00114996" w:rsidRPr="00077E68">
        <w:rPr>
          <w:rFonts w:ascii="Times New Roman" w:hAnsi="Times New Roman" w:cs="Times New Roman"/>
          <w:sz w:val="24"/>
          <w:szCs w:val="24"/>
        </w:rPr>
        <w:t xml:space="preserve"> </w:t>
      </w:r>
      <w:r w:rsidRPr="00077E68">
        <w:rPr>
          <w:rFonts w:ascii="Times New Roman" w:hAnsi="Times New Roman" w:cs="Times New Roman"/>
          <w:sz w:val="24"/>
          <w:szCs w:val="24"/>
        </w:rPr>
        <w:t xml:space="preserve"> ustalenia lub dochodzenia </w:t>
      </w:r>
      <w:r w:rsidR="00114996" w:rsidRPr="00077E68">
        <w:rPr>
          <w:rFonts w:ascii="Times New Roman" w:hAnsi="Times New Roman" w:cs="Times New Roman"/>
          <w:sz w:val="24"/>
          <w:szCs w:val="24"/>
        </w:rPr>
        <w:t xml:space="preserve">ewentualnych </w:t>
      </w:r>
      <w:r w:rsidRPr="00077E68">
        <w:rPr>
          <w:rFonts w:ascii="Times New Roman" w:hAnsi="Times New Roman" w:cs="Times New Roman"/>
          <w:sz w:val="24"/>
          <w:szCs w:val="24"/>
        </w:rPr>
        <w:t>roszczeń lub obrony przed roszczeniami</w:t>
      </w:r>
      <w:r w:rsidR="00F82037" w:rsidRPr="00077E68">
        <w:rPr>
          <w:rFonts w:ascii="Times New Roman" w:hAnsi="Times New Roman" w:cs="Times New Roman"/>
          <w:sz w:val="24"/>
          <w:szCs w:val="24"/>
        </w:rPr>
        <w:t xml:space="preserve">. </w:t>
      </w:r>
      <w:r w:rsidRPr="00077E68">
        <w:rPr>
          <w:rFonts w:ascii="Times New Roman" w:hAnsi="Times New Roman" w:cs="Times New Roman"/>
          <w:sz w:val="24"/>
          <w:szCs w:val="24"/>
        </w:rPr>
        <w:t>Po upływie okresu przetwarzania dane są usuwane lub anonimizowane.</w:t>
      </w:r>
    </w:p>
    <w:p w14:paraId="7D6609D3" w14:textId="6C5A1227" w:rsidR="00CF5524" w:rsidRPr="00944A30" w:rsidRDefault="00CF5524" w:rsidP="00944A3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W spółce</w:t>
      </w:r>
      <w:r w:rsidR="004C2A98">
        <w:rPr>
          <w:rFonts w:ascii="Times New Roman" w:hAnsi="Times New Roman" w:cs="Times New Roman"/>
          <w:sz w:val="24"/>
          <w:szCs w:val="24"/>
        </w:rPr>
        <w:t xml:space="preserve"> Toyota Sabaj Łódź </w:t>
      </w:r>
      <w:r w:rsidR="00944A30">
        <w:rPr>
          <w:rFonts w:ascii="Times New Roman" w:hAnsi="Times New Roman" w:cs="Times New Roman"/>
          <w:sz w:val="24"/>
          <w:szCs w:val="24"/>
        </w:rPr>
        <w:t>S</w:t>
      </w:r>
      <w:r w:rsidR="00E324E8" w:rsidRPr="00077E68">
        <w:rPr>
          <w:rFonts w:ascii="Times New Roman" w:hAnsi="Times New Roman" w:cs="Times New Roman"/>
          <w:sz w:val="24"/>
          <w:szCs w:val="24"/>
        </w:rPr>
        <w:t xml:space="preserve">p. </w:t>
      </w:r>
      <w:r w:rsidR="00944A30">
        <w:rPr>
          <w:rFonts w:ascii="Times New Roman" w:hAnsi="Times New Roman" w:cs="Times New Roman"/>
          <w:sz w:val="24"/>
          <w:szCs w:val="24"/>
        </w:rPr>
        <w:t>J</w:t>
      </w:r>
      <w:r w:rsidR="00E324E8" w:rsidRPr="00944A30">
        <w:rPr>
          <w:rFonts w:ascii="Times New Roman" w:hAnsi="Times New Roman" w:cs="Times New Roman"/>
          <w:sz w:val="24"/>
          <w:szCs w:val="24"/>
        </w:rPr>
        <w:t>awna</w:t>
      </w:r>
      <w:r w:rsidR="00CB65BA" w:rsidRPr="00944A30">
        <w:rPr>
          <w:rFonts w:ascii="Times New Roman" w:hAnsi="Times New Roman" w:cs="Times New Roman"/>
          <w:sz w:val="24"/>
          <w:szCs w:val="24"/>
        </w:rPr>
        <w:t>,</w:t>
      </w:r>
      <w:r w:rsidRPr="00944A30">
        <w:rPr>
          <w:rFonts w:ascii="Times New Roman" w:hAnsi="Times New Roman" w:cs="Times New Roman"/>
          <w:sz w:val="24"/>
          <w:szCs w:val="24"/>
        </w:rPr>
        <w:t xml:space="preserve"> wyznaczono Inspektora Ochrony Danych Osobowych, z którym możecie się Państwo skontaktować drogą mailową pod adresem: </w:t>
      </w:r>
      <w:hyperlink r:id="rId7" w:history="1">
        <w:r w:rsidR="00077E68" w:rsidRPr="00944A3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rodo@sabajlaw.com</w:t>
        </w:r>
      </w:hyperlink>
    </w:p>
    <w:p w14:paraId="4F083551" w14:textId="53FA4F95" w:rsidR="00A66437" w:rsidRPr="00A66437" w:rsidRDefault="00A66437" w:rsidP="00A66437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right="-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437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dokłada starań, aby dane osobowe nie były przekazywane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64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odbiorców     znajdujących     się     poza     Europejskim   Obszarem Gospodarczym,   jednakże   część   podmiotów   (zwłaszcza   w   branży informatycznej) ma swoją siedzibę poza  EOG. W takim </w:t>
      </w:r>
      <w:r w:rsidRPr="00A664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wypadku dane będą  przekazywane do państwa  trzeciego po uzyskaniu odpowiednich podstaw prawnych i dokumentów potwierdzających odpowiedni sposób ochrony,  takich   jak    decyzje     Komisji   Europejskiej stwierdzające odpowiedni stopień ochrony,  standardowe  klauzule  umowne, kodeksy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6437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lub certyfikaty ochrony danych osobowych.</w:t>
      </w:r>
    </w:p>
    <w:p w14:paraId="08D79733" w14:textId="77777777" w:rsidR="00A66437" w:rsidRPr="00A66437" w:rsidRDefault="00A66437" w:rsidP="00A66437">
      <w:pPr>
        <w:pStyle w:val="Akapitzlist"/>
        <w:shd w:val="clear" w:color="auto" w:fill="FFFFFF"/>
        <w:spacing w:after="0" w:line="240" w:lineRule="auto"/>
        <w:ind w:right="-480"/>
        <w:rPr>
          <w:rFonts w:ascii="Arial" w:eastAsia="Times New Roman" w:hAnsi="Arial" w:cs="Arial"/>
          <w:lang w:eastAsia="pl-PL"/>
        </w:rPr>
      </w:pPr>
    </w:p>
    <w:p w14:paraId="68C43325" w14:textId="60DC1210" w:rsidR="005C5E05" w:rsidRPr="00A66437" w:rsidRDefault="005C5E05" w:rsidP="00A6643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437">
        <w:rPr>
          <w:rFonts w:ascii="Times New Roman" w:hAnsi="Times New Roman" w:cs="Times New Roman"/>
          <w:sz w:val="24"/>
          <w:szCs w:val="24"/>
        </w:rPr>
        <w:t>W związku z przetwarzaniem danych osobowych, przysługują Pani/Panu następujące prawa:</w:t>
      </w:r>
    </w:p>
    <w:p w14:paraId="6F176F2B" w14:textId="29DB26F5" w:rsidR="00D20B98" w:rsidRPr="00077E68" w:rsidRDefault="005C5E05" w:rsidP="001848C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prawo dostępu do treści danych, prawo do sprostowania danych, prawo do usunięcia danych, prawo do ograniczenia przetwarzania danych</w:t>
      </w:r>
      <w:r w:rsidR="00D20B98" w:rsidRPr="00077E68">
        <w:rPr>
          <w:rFonts w:ascii="Times New Roman" w:hAnsi="Times New Roman" w:cs="Times New Roman"/>
          <w:sz w:val="24"/>
          <w:szCs w:val="24"/>
        </w:rPr>
        <w:t>;</w:t>
      </w:r>
    </w:p>
    <w:p w14:paraId="282CFED3" w14:textId="6ED0F93C" w:rsidR="005C5E05" w:rsidRPr="00077E68" w:rsidRDefault="005C5E05" w:rsidP="001848C7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prawo do sprzeciwu wobec przetwarzania danych</w:t>
      </w:r>
      <w:r w:rsidR="00D20B98" w:rsidRPr="00077E68">
        <w:rPr>
          <w:rFonts w:ascii="Times New Roman" w:hAnsi="Times New Roman" w:cs="Times New Roman"/>
          <w:sz w:val="24"/>
          <w:szCs w:val="24"/>
        </w:rPr>
        <w:t>;</w:t>
      </w:r>
    </w:p>
    <w:p w14:paraId="42418A75" w14:textId="457F2FF1" w:rsidR="003E386C" w:rsidRPr="00077E68" w:rsidRDefault="005C5E05" w:rsidP="003E386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prawo do wniesienia skargi do organu nadzorczego</w:t>
      </w:r>
      <w:r w:rsidR="00D20B98" w:rsidRPr="00077E68">
        <w:rPr>
          <w:rFonts w:ascii="Times New Roman" w:hAnsi="Times New Roman" w:cs="Times New Roman"/>
          <w:sz w:val="24"/>
          <w:szCs w:val="24"/>
        </w:rPr>
        <w:t xml:space="preserve">, którym w Polsce jest </w:t>
      </w:r>
      <w:r w:rsidRPr="00077E68">
        <w:rPr>
          <w:rFonts w:ascii="Times New Roman" w:hAnsi="Times New Roman" w:cs="Times New Roman"/>
          <w:sz w:val="24"/>
          <w:szCs w:val="24"/>
        </w:rPr>
        <w:t xml:space="preserve"> Prezes Urzędu Ochrony Danych</w:t>
      </w:r>
      <w:r w:rsidR="00D20B98" w:rsidRPr="00077E68">
        <w:rPr>
          <w:rFonts w:ascii="Times New Roman" w:hAnsi="Times New Roman" w:cs="Times New Roman"/>
          <w:sz w:val="24"/>
          <w:szCs w:val="24"/>
        </w:rPr>
        <w:t xml:space="preserve"> </w:t>
      </w:r>
      <w:r w:rsidRPr="00077E68">
        <w:rPr>
          <w:rFonts w:ascii="Times New Roman" w:hAnsi="Times New Roman" w:cs="Times New Roman"/>
          <w:sz w:val="24"/>
          <w:szCs w:val="24"/>
        </w:rPr>
        <w:t>Osobowych</w:t>
      </w:r>
      <w:r w:rsidR="00D20B98" w:rsidRPr="00077E68">
        <w:rPr>
          <w:rFonts w:ascii="Times New Roman" w:hAnsi="Times New Roman" w:cs="Times New Roman"/>
          <w:sz w:val="24"/>
          <w:szCs w:val="24"/>
        </w:rPr>
        <w:t xml:space="preserve">. Skargę możesz złożyć pocztą tradycyjną na adres ul. Stawki 2, 00-913 Warszawa lub za pośrednictwem poczty elektronicznej na adres </w:t>
      </w:r>
      <w:hyperlink r:id="rId8" w:history="1">
        <w:r w:rsidR="00D20B98" w:rsidRPr="00077E6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kancelaria@udodo.gov.pl</w:t>
        </w:r>
      </w:hyperlink>
      <w:r w:rsidR="00D20B98" w:rsidRPr="00077E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9CB81" w14:textId="08F15BD1" w:rsidR="00D20B98" w:rsidRPr="00077E68" w:rsidRDefault="00D20B98" w:rsidP="001848C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Wszystkie wskazane wyżej prawa mają zastosowanie w zakresie wynikającym </w:t>
      </w:r>
      <w:r w:rsidR="00256265">
        <w:rPr>
          <w:rFonts w:ascii="Times New Roman" w:hAnsi="Times New Roman" w:cs="Times New Roman"/>
          <w:sz w:val="24"/>
          <w:szCs w:val="24"/>
        </w:rPr>
        <w:br/>
      </w:r>
      <w:r w:rsidRPr="00077E68">
        <w:rPr>
          <w:rFonts w:ascii="Times New Roman" w:hAnsi="Times New Roman" w:cs="Times New Roman"/>
          <w:sz w:val="24"/>
          <w:szCs w:val="24"/>
        </w:rPr>
        <w:t>z przepisów RODO. Mogą Państwo te prawa realizować, poprzez:</w:t>
      </w:r>
    </w:p>
    <w:p w14:paraId="110F5197" w14:textId="6789D41F" w:rsidR="00D20B98" w:rsidRPr="00077E68" w:rsidRDefault="00D20B98" w:rsidP="001848C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>wysłanie wniosku z takim żądaniem na adres:</w:t>
      </w:r>
      <w:r w:rsidR="00E324E8" w:rsidRPr="00077E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2A98">
        <w:rPr>
          <w:rFonts w:ascii="Times New Roman" w:hAnsi="Times New Roman" w:cs="Times New Roman"/>
          <w:bCs/>
          <w:sz w:val="24"/>
          <w:szCs w:val="24"/>
        </w:rPr>
        <w:t xml:space="preserve">Toyota Sabaj Łódź </w:t>
      </w:r>
      <w:bookmarkStart w:id="0" w:name="_GoBack"/>
      <w:bookmarkEnd w:id="0"/>
      <w:r w:rsidR="00944A30">
        <w:rPr>
          <w:rFonts w:ascii="Times New Roman" w:hAnsi="Times New Roman" w:cs="Times New Roman"/>
          <w:bCs/>
          <w:sz w:val="24"/>
          <w:szCs w:val="24"/>
        </w:rPr>
        <w:t>S</w:t>
      </w:r>
      <w:r w:rsidR="00E324E8" w:rsidRPr="00077E68">
        <w:rPr>
          <w:rFonts w:ascii="Times New Roman" w:hAnsi="Times New Roman" w:cs="Times New Roman"/>
          <w:bCs/>
          <w:sz w:val="24"/>
          <w:szCs w:val="24"/>
        </w:rPr>
        <w:t xml:space="preserve">p. </w:t>
      </w:r>
      <w:r w:rsidR="00944A30">
        <w:rPr>
          <w:rFonts w:ascii="Times New Roman" w:hAnsi="Times New Roman" w:cs="Times New Roman"/>
          <w:bCs/>
          <w:sz w:val="24"/>
          <w:szCs w:val="24"/>
        </w:rPr>
        <w:t>J</w:t>
      </w:r>
      <w:r w:rsidR="00E324E8" w:rsidRPr="00077E68">
        <w:rPr>
          <w:rFonts w:ascii="Times New Roman" w:hAnsi="Times New Roman" w:cs="Times New Roman"/>
          <w:bCs/>
          <w:sz w:val="24"/>
          <w:szCs w:val="24"/>
        </w:rPr>
        <w:t>awna, z siedzibą w Rzgowie ul. Łódzka 69A,95-030 Rzgów</w:t>
      </w:r>
      <w:r w:rsidRPr="00077E6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622452" w14:textId="7F901815" w:rsidR="00D20B98" w:rsidRPr="00077E68" w:rsidRDefault="00D20B98" w:rsidP="001848C7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</w:rPr>
        <w:t xml:space="preserve"> drogą email: </w:t>
      </w:r>
      <w:hyperlink r:id="rId9" w:history="1">
        <w:r w:rsidR="001312FF" w:rsidRPr="00077E68">
          <w:rPr>
            <w:rStyle w:val="Hipercze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daneosobowe@toyota-okecie.pl</w:t>
        </w:r>
      </w:hyperlink>
    </w:p>
    <w:p w14:paraId="23C576AA" w14:textId="77777777" w:rsidR="00120B1F" w:rsidRPr="006B51D5" w:rsidRDefault="00120B1F" w:rsidP="006B51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90002" w14:textId="67543015" w:rsidR="00D20B98" w:rsidRPr="00077E68" w:rsidRDefault="00780F2C" w:rsidP="001848C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>Odwiedzeni</w:t>
      </w:r>
      <w:r w:rsidR="00F82037"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profilu Spółki </w:t>
      </w:r>
      <w:r w:rsidR="00F82037"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portalu Facebook i podanie danych osobowych </w:t>
      </w:r>
      <w:r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>ma charakter dobrowolny,</w:t>
      </w:r>
      <w:r w:rsidR="00F82037"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lecz jest niezbędne do korzystania z usług dostępnych na profilu, takich</w:t>
      </w:r>
      <w:r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</w:t>
      </w:r>
      <w:r w:rsidR="00F82037"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77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komentowanie postów, ich polubienie, pozostawienie recenzji itp. </w:t>
      </w:r>
    </w:p>
    <w:p w14:paraId="592DB77A" w14:textId="15C8857C" w:rsidR="00D20B98" w:rsidRPr="00077E68" w:rsidRDefault="00780F2C" w:rsidP="001848C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E6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Państwa dane osobowe </w:t>
      </w:r>
      <w:r w:rsidR="001F79E9" w:rsidRPr="00077E6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mogą być profilowane wyłącznie na potrzeby statystyk. </w:t>
      </w:r>
    </w:p>
    <w:p w14:paraId="2256D1D3" w14:textId="77777777" w:rsidR="00D20B98" w:rsidRPr="00077E68" w:rsidRDefault="00D20B98" w:rsidP="001848C7">
      <w:pPr>
        <w:spacing w:after="360" w:line="276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E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EBF25A" w14:textId="77777777" w:rsidR="00D20B98" w:rsidRPr="00077E68" w:rsidRDefault="00D20B98" w:rsidP="001848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0DCCC" w14:textId="446F62DC" w:rsidR="009242D1" w:rsidRPr="00077E68" w:rsidRDefault="009242D1" w:rsidP="001848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07522" w14:textId="5E0A3958" w:rsidR="009242D1" w:rsidRPr="00077E68" w:rsidRDefault="009242D1" w:rsidP="001848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C2F1E" w14:textId="16A872DC" w:rsidR="00E72721" w:rsidRPr="00077E68" w:rsidRDefault="00E72721" w:rsidP="001848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9A4A7" w14:textId="5EE63DBE" w:rsidR="007E1887" w:rsidRPr="00077E68" w:rsidRDefault="007E1887" w:rsidP="00184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DB7A37" w14:textId="77777777" w:rsidR="009242D1" w:rsidRPr="00077E68" w:rsidRDefault="009242D1" w:rsidP="00184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D9B700E" w14:textId="77777777" w:rsidR="007E1887" w:rsidRPr="00077E68" w:rsidRDefault="007E1887" w:rsidP="00184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AF166F" w14:textId="23FC754C" w:rsidR="000B29BC" w:rsidRPr="00077E68" w:rsidRDefault="000B29BC" w:rsidP="00184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2C9756" w14:textId="77777777" w:rsidR="000B29BC" w:rsidRPr="00077E68" w:rsidRDefault="000B29BC" w:rsidP="001848C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0B29BC" w:rsidRPr="00077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5E64D" w14:textId="77777777" w:rsidR="00EE7626" w:rsidRDefault="00EE7626" w:rsidP="0077513B">
      <w:pPr>
        <w:spacing w:after="0" w:line="240" w:lineRule="auto"/>
      </w:pPr>
      <w:r>
        <w:separator/>
      </w:r>
    </w:p>
  </w:endnote>
  <w:endnote w:type="continuationSeparator" w:id="0">
    <w:p w14:paraId="6B4F5CBA" w14:textId="77777777" w:rsidR="00EE7626" w:rsidRDefault="00EE7626" w:rsidP="0077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8765E" w14:textId="77777777" w:rsidR="00EE7626" w:rsidRDefault="00EE7626" w:rsidP="0077513B">
      <w:pPr>
        <w:spacing w:after="0" w:line="240" w:lineRule="auto"/>
      </w:pPr>
      <w:r>
        <w:separator/>
      </w:r>
    </w:p>
  </w:footnote>
  <w:footnote w:type="continuationSeparator" w:id="0">
    <w:p w14:paraId="658A36A6" w14:textId="77777777" w:rsidR="00EE7626" w:rsidRDefault="00EE7626" w:rsidP="0077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2F6C"/>
    <w:multiLevelType w:val="hybridMultilevel"/>
    <w:tmpl w:val="06CA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039DB"/>
    <w:multiLevelType w:val="hybridMultilevel"/>
    <w:tmpl w:val="8154F0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47D5012"/>
    <w:multiLevelType w:val="hybridMultilevel"/>
    <w:tmpl w:val="D15AF99C"/>
    <w:lvl w:ilvl="0" w:tplc="8BD8893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D30BF6"/>
    <w:multiLevelType w:val="hybridMultilevel"/>
    <w:tmpl w:val="E4BE11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995C04"/>
    <w:multiLevelType w:val="multilevel"/>
    <w:tmpl w:val="BA06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A7AC8"/>
    <w:multiLevelType w:val="multilevel"/>
    <w:tmpl w:val="15E6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D32A30"/>
    <w:multiLevelType w:val="multilevel"/>
    <w:tmpl w:val="82C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BC"/>
    <w:rsid w:val="00077E68"/>
    <w:rsid w:val="000B29BC"/>
    <w:rsid w:val="00114996"/>
    <w:rsid w:val="00120B1F"/>
    <w:rsid w:val="001312FF"/>
    <w:rsid w:val="00180C87"/>
    <w:rsid w:val="00183529"/>
    <w:rsid w:val="001848C7"/>
    <w:rsid w:val="001E186F"/>
    <w:rsid w:val="001F79E9"/>
    <w:rsid w:val="00246157"/>
    <w:rsid w:val="00256265"/>
    <w:rsid w:val="002926CB"/>
    <w:rsid w:val="003E386C"/>
    <w:rsid w:val="004449E1"/>
    <w:rsid w:val="00494833"/>
    <w:rsid w:val="004C2A98"/>
    <w:rsid w:val="005746B3"/>
    <w:rsid w:val="0059307E"/>
    <w:rsid w:val="005B6ABC"/>
    <w:rsid w:val="005C5E05"/>
    <w:rsid w:val="0065460D"/>
    <w:rsid w:val="006B51D5"/>
    <w:rsid w:val="0077513B"/>
    <w:rsid w:val="00780F2C"/>
    <w:rsid w:val="007D13B7"/>
    <w:rsid w:val="007E1887"/>
    <w:rsid w:val="008264F0"/>
    <w:rsid w:val="00887FBA"/>
    <w:rsid w:val="00916579"/>
    <w:rsid w:val="009242D1"/>
    <w:rsid w:val="00944A30"/>
    <w:rsid w:val="00A123AE"/>
    <w:rsid w:val="00A66437"/>
    <w:rsid w:val="00AA4C00"/>
    <w:rsid w:val="00B96125"/>
    <w:rsid w:val="00CA3163"/>
    <w:rsid w:val="00CB65BA"/>
    <w:rsid w:val="00CF5524"/>
    <w:rsid w:val="00D20B98"/>
    <w:rsid w:val="00D30D3F"/>
    <w:rsid w:val="00E324E8"/>
    <w:rsid w:val="00E72721"/>
    <w:rsid w:val="00E823C1"/>
    <w:rsid w:val="00EE7626"/>
    <w:rsid w:val="00F82037"/>
    <w:rsid w:val="00FE7790"/>
    <w:rsid w:val="00FF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E2F5"/>
  <w15:chartTrackingRefBased/>
  <w15:docId w15:val="{D83DA3AB-7838-438B-BAB5-9CAB2225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1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18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3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52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242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D20B9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0B98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13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13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13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7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4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5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4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1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3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70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7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d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sabajlaw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neosobowe@toyota-okec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ASzk</dc:creator>
  <cp:keywords/>
  <dc:description/>
  <cp:lastModifiedBy>Rasiewicz Katarzyna</cp:lastModifiedBy>
  <cp:revision>7</cp:revision>
  <cp:lastPrinted>2021-06-02T10:09:00Z</cp:lastPrinted>
  <dcterms:created xsi:type="dcterms:W3CDTF">2021-06-11T11:42:00Z</dcterms:created>
  <dcterms:modified xsi:type="dcterms:W3CDTF">2023-04-06T12:18:00Z</dcterms:modified>
</cp:coreProperties>
</file>